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1962" w14:textId="77777777" w:rsidR="00710E7E" w:rsidRDefault="00C834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Reflex</w:t>
      </w:r>
    </w:p>
    <w:p w14:paraId="60AA1963" w14:textId="77777777" w:rsidR="00710E7E" w:rsidRDefault="00C834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La Caf des Bouches- du-Rhône vous accompagne dans vos démarches</w:t>
      </w:r>
    </w:p>
    <w:p w14:paraId="60AA1964" w14:textId="77777777" w:rsidR="00710E7E" w:rsidRDefault="00710E7E">
      <w:pPr>
        <w:spacing w:after="0"/>
      </w:pPr>
    </w:p>
    <w:p w14:paraId="7DE5401F" w14:textId="18CEC5BD" w:rsidR="00F95B99" w:rsidRDefault="00C83466" w:rsidP="00F97E44">
      <w:pPr>
        <w:spacing w:after="0"/>
        <w:jc w:val="both"/>
      </w:pPr>
      <w:r>
        <w:t>Cette fiche est destinée aux familles Ukrainiennes domiciliées dans le département</w:t>
      </w:r>
      <w:r w:rsidR="00F95B99">
        <w:t xml:space="preserve"> dès l’obtention de leur Autorisation Provisoire de Séjour (APS) délivrée par les Services de la Préfecture des Bouches-du-Rhône. </w:t>
      </w:r>
    </w:p>
    <w:p w14:paraId="68225987" w14:textId="77777777" w:rsidR="00F95B99" w:rsidRDefault="00F95B99">
      <w:pPr>
        <w:spacing w:after="0"/>
      </w:pPr>
    </w:p>
    <w:p w14:paraId="6CC9C1C6" w14:textId="2DA6BFE1" w:rsidR="00F95B99" w:rsidRDefault="00F95B99">
      <w:pPr>
        <w:spacing w:after="0"/>
      </w:pPr>
      <w:r>
        <w:t>Pour l’examen des droits potentiels aux prestations CAF, une fiche de renseignements est sollicitée en 1</w:t>
      </w:r>
      <w:r w:rsidRPr="00F95B99">
        <w:rPr>
          <w:vertAlign w:val="superscript"/>
        </w:rPr>
        <w:t>ère</w:t>
      </w:r>
      <w:r>
        <w:t xml:space="preserve"> instance</w:t>
      </w:r>
      <w:r w:rsidR="00C81C82">
        <w:t xml:space="preserve">, elle est </w:t>
      </w:r>
      <w:r w:rsidR="00F97E44">
        <w:t>à</w:t>
      </w:r>
      <w:r w:rsidR="00C81C82">
        <w:t xml:space="preserve"> adress</w:t>
      </w:r>
      <w:r w:rsidR="00F97E44">
        <w:t>er</w:t>
      </w:r>
      <w:r w:rsidR="00C81C82">
        <w:t xml:space="preserve"> complétée à l’adresse dédiée ci-dessous :</w:t>
      </w:r>
    </w:p>
    <w:p w14:paraId="0C6FF6FE" w14:textId="3E6333CF" w:rsidR="00C81C82" w:rsidRDefault="00C81C82">
      <w:pPr>
        <w:spacing w:after="0"/>
      </w:pPr>
    </w:p>
    <w:p w14:paraId="7EC75540" w14:textId="131A7918" w:rsidR="00C81C82" w:rsidRDefault="00F034E5" w:rsidP="00F97E44">
      <w:pPr>
        <w:spacing w:after="0"/>
        <w:jc w:val="center"/>
      </w:pPr>
      <w:r>
        <w:object w:dxaOrig="1632" w:dyaOrig="1056" w14:anchorId="738B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2.5pt" o:ole="">
            <v:imagedata r:id="rId8" o:title=""/>
          </v:shape>
          <o:OLEObject Type="Embed" ProgID="AcroExch.Document.11" ShapeID="_x0000_i1025" DrawAspect="Icon" ObjectID="_1712059816" r:id="rId9"/>
        </w:object>
      </w:r>
    </w:p>
    <w:p w14:paraId="141CA50F" w14:textId="29F4E86C" w:rsidR="00792271" w:rsidRDefault="00792271">
      <w:pPr>
        <w:spacing w:after="0"/>
      </w:pPr>
    </w:p>
    <w:p w14:paraId="679A966C" w14:textId="3F23D5E4" w:rsidR="000E3749" w:rsidRDefault="006B1682" w:rsidP="00C81C82">
      <w:pPr>
        <w:pStyle w:val="Paragraphedeliste"/>
        <w:ind w:left="0"/>
        <w:rPr>
          <w:b/>
          <w:bCs/>
        </w:rPr>
      </w:pPr>
      <w:r>
        <w:rPr>
          <w:b/>
          <w:bCs/>
        </w:rPr>
        <w:t>Pour un accès aux droits rapide</w:t>
      </w:r>
      <w:r w:rsidR="00350846">
        <w:rPr>
          <w:b/>
          <w:bCs/>
        </w:rPr>
        <w:t>s</w:t>
      </w:r>
      <w:r>
        <w:rPr>
          <w:b/>
          <w:bCs/>
        </w:rPr>
        <w:t>, justes et sécurisés</w:t>
      </w:r>
      <w:r w:rsidR="008C2AE3">
        <w:rPr>
          <w:b/>
          <w:bCs/>
        </w:rPr>
        <w:t> :</w:t>
      </w:r>
      <w:r>
        <w:rPr>
          <w:b/>
          <w:bCs/>
        </w:rPr>
        <w:t xml:space="preserve"> il est impératif </w:t>
      </w:r>
      <w:r w:rsidRPr="00924B1A">
        <w:rPr>
          <w:b/>
          <w:bCs/>
          <w:color w:val="4472C4" w:themeColor="accent1"/>
        </w:rPr>
        <w:t xml:space="preserve">de transmettre </w:t>
      </w:r>
      <w:r w:rsidRPr="00924B1A">
        <w:rPr>
          <w:b/>
          <w:bCs/>
          <w:color w:val="4472C4" w:themeColor="accent1"/>
          <w:u w:val="single"/>
        </w:rPr>
        <w:t>tous les documents</w:t>
      </w:r>
      <w:r w:rsidRPr="00924B1A">
        <w:rPr>
          <w:b/>
          <w:bCs/>
          <w:color w:val="4472C4" w:themeColor="accent1"/>
        </w:rPr>
        <w:t xml:space="preserve"> </w:t>
      </w:r>
      <w:r>
        <w:rPr>
          <w:b/>
          <w:bCs/>
        </w:rPr>
        <w:t xml:space="preserve">à </w:t>
      </w:r>
      <w:r w:rsidR="00F95B99">
        <w:rPr>
          <w:b/>
          <w:bCs/>
        </w:rPr>
        <w:t xml:space="preserve">l’adresse </w:t>
      </w:r>
      <w:r w:rsidR="000E3749">
        <w:rPr>
          <w:b/>
          <w:bCs/>
        </w:rPr>
        <w:t>électronique</w:t>
      </w:r>
      <w:r w:rsidR="00F95B99">
        <w:rPr>
          <w:b/>
          <w:bCs/>
        </w:rPr>
        <w:t> </w:t>
      </w:r>
      <w:r w:rsidR="000E3749">
        <w:rPr>
          <w:b/>
          <w:bCs/>
        </w:rPr>
        <w:t xml:space="preserve">suivante </w:t>
      </w:r>
      <w:r w:rsidR="00F95B99">
        <w:rPr>
          <w:b/>
          <w:bCs/>
        </w:rPr>
        <w:t xml:space="preserve">: </w:t>
      </w:r>
    </w:p>
    <w:p w14:paraId="39DE69CC" w14:textId="77777777" w:rsidR="00E702A5" w:rsidRDefault="00E702A5" w:rsidP="00E702A5">
      <w:pPr>
        <w:pStyle w:val="Paragraphedeliste"/>
        <w:spacing w:after="0"/>
        <w:ind w:left="0"/>
        <w:rPr>
          <w:b/>
          <w:bCs/>
        </w:rPr>
      </w:pPr>
    </w:p>
    <w:p w14:paraId="348B13EB" w14:textId="385BC5EA" w:rsidR="003757DB" w:rsidRDefault="00984280" w:rsidP="00C81C82">
      <w:pPr>
        <w:pStyle w:val="Paragraphedeliste"/>
        <w:ind w:left="0"/>
        <w:rPr>
          <w:rStyle w:val="Lienhypertexte"/>
        </w:rPr>
      </w:pPr>
      <w:hyperlink r:id="rId10" w:history="1">
        <w:r w:rsidR="00C81C82" w:rsidRPr="00A324AB">
          <w:rPr>
            <w:rStyle w:val="Lienhypertexte"/>
          </w:rPr>
          <w:t>CAF13-BP-RessortissantsUkraine@caf13.caf.fr</w:t>
        </w:r>
      </w:hyperlink>
    </w:p>
    <w:p w14:paraId="7648B8E6" w14:textId="2A32A5E4" w:rsidR="003757DB" w:rsidRDefault="006B1682">
      <w:pPr>
        <w:spacing w:after="0"/>
        <w:rPr>
          <w:b/>
          <w:bCs/>
        </w:rPr>
      </w:pPr>
      <w:r>
        <w:rPr>
          <w:b/>
          <w:bCs/>
        </w:rPr>
        <w:t>L’équipe</w:t>
      </w:r>
      <w:r w:rsidRPr="003757DB">
        <w:rPr>
          <w:b/>
          <w:bCs/>
        </w:rPr>
        <w:t xml:space="preserve"> dédiée prendra en charge l’</w:t>
      </w:r>
      <w:r>
        <w:rPr>
          <w:b/>
          <w:bCs/>
        </w:rPr>
        <w:t>examen</w:t>
      </w:r>
      <w:r w:rsidRPr="003757DB">
        <w:rPr>
          <w:b/>
          <w:bCs/>
        </w:rPr>
        <w:t xml:space="preserve"> des d</w:t>
      </w:r>
      <w:r w:rsidR="007457D4">
        <w:rPr>
          <w:b/>
          <w:bCs/>
        </w:rPr>
        <w:t xml:space="preserve">emandes </w:t>
      </w:r>
      <w:r w:rsidR="008C2AE3">
        <w:rPr>
          <w:b/>
          <w:bCs/>
        </w:rPr>
        <w:t>et transmettra les documents à compléter en fonction</w:t>
      </w:r>
      <w:r w:rsidR="00350846">
        <w:rPr>
          <w:b/>
          <w:bCs/>
        </w:rPr>
        <w:t xml:space="preserve"> de la situation du demandeur.</w:t>
      </w:r>
    </w:p>
    <w:p w14:paraId="6F883E95" w14:textId="58D5D1A3" w:rsidR="006B1682" w:rsidRDefault="006B1682">
      <w:pPr>
        <w:spacing w:after="0"/>
        <w:rPr>
          <w:b/>
          <w:bCs/>
        </w:rPr>
      </w:pPr>
    </w:p>
    <w:p w14:paraId="1DD84FA1" w14:textId="77777777" w:rsidR="006B1682" w:rsidRDefault="006B1682">
      <w:pPr>
        <w:spacing w:after="0"/>
        <w:rPr>
          <w:b/>
          <w:bCs/>
        </w:rPr>
      </w:pPr>
    </w:p>
    <w:p w14:paraId="7275DA62" w14:textId="521B8AF3" w:rsidR="00F95B99" w:rsidRDefault="00F95B99">
      <w:pPr>
        <w:spacing w:after="0"/>
      </w:pPr>
      <w:r w:rsidRPr="00F95B99">
        <w:t xml:space="preserve">Les personnes de nationalité Ukrainienne ou autre nationalité </w:t>
      </w:r>
      <w:proofErr w:type="gramStart"/>
      <w:r w:rsidRPr="00F95B99">
        <w:t>hors</w:t>
      </w:r>
      <w:proofErr w:type="gramEnd"/>
      <w:r w:rsidRPr="00F95B99">
        <w:t xml:space="preserve"> UE/</w:t>
      </w:r>
      <w:proofErr w:type="spellStart"/>
      <w:r w:rsidRPr="00F95B99">
        <w:t>Eee</w:t>
      </w:r>
      <w:proofErr w:type="spellEnd"/>
      <w:r w:rsidRPr="00F95B99">
        <w:t xml:space="preserve"> et Suisse en possession</w:t>
      </w:r>
      <w:r>
        <w:t xml:space="preserve"> d’une Autorisation </w:t>
      </w:r>
      <w:r w:rsidR="000E3749">
        <w:t>P</w:t>
      </w:r>
      <w:r>
        <w:t xml:space="preserve">rovisoire de </w:t>
      </w:r>
      <w:r w:rsidR="000E3749">
        <w:t>S</w:t>
      </w:r>
      <w:r>
        <w:t>éjour de 6 mois renouvelable avec mention « </w:t>
      </w:r>
      <w:r w:rsidR="000E3749">
        <w:t>B</w:t>
      </w:r>
      <w:r>
        <w:t xml:space="preserve">énéficiaire de Protection Temporaire » mention BPT peuvent percevoir </w:t>
      </w:r>
      <w:r w:rsidR="000E3749" w:rsidRPr="00924B1A">
        <w:rPr>
          <w:b/>
          <w:bCs/>
          <w:color w:val="4472C4" w:themeColor="accent1"/>
        </w:rPr>
        <w:t>pour eux et leurs enfants à charge</w:t>
      </w:r>
      <w:r w:rsidR="000E3749" w:rsidRPr="00924B1A">
        <w:rPr>
          <w:color w:val="4472C4" w:themeColor="accent1"/>
        </w:rPr>
        <w:t xml:space="preserve"> </w:t>
      </w:r>
      <w:r w:rsidR="000E3749">
        <w:t xml:space="preserve">certaines prestations </w:t>
      </w:r>
      <w:r w:rsidR="00E702A5">
        <w:t xml:space="preserve">d’entretien </w:t>
      </w:r>
      <w:r w:rsidRPr="00F97E44">
        <w:rPr>
          <w:u w:val="single"/>
        </w:rPr>
        <w:t>sous réserve de remplir les conditions</w:t>
      </w:r>
      <w:r w:rsidR="00F97E44">
        <w:rPr>
          <w:u w:val="single"/>
        </w:rPr>
        <w:t xml:space="preserve"> administratives applicables </w:t>
      </w:r>
      <w:r>
        <w:t>:</w:t>
      </w:r>
    </w:p>
    <w:p w14:paraId="59A5B317" w14:textId="77777777" w:rsidR="00F97E44" w:rsidRDefault="00F97E44">
      <w:pPr>
        <w:spacing w:after="0"/>
      </w:pPr>
    </w:p>
    <w:p w14:paraId="21DBA794" w14:textId="408BE6A1" w:rsidR="00F97E44" w:rsidRPr="00984280" w:rsidRDefault="00F95B99" w:rsidP="00F97E44">
      <w:pPr>
        <w:pStyle w:val="Paragraphedeliste"/>
        <w:numPr>
          <w:ilvl w:val="0"/>
          <w:numId w:val="5"/>
        </w:numPr>
        <w:spacing w:after="0"/>
        <w:jc w:val="both"/>
      </w:pPr>
      <w:r w:rsidRPr="00984280">
        <w:t>Les aides personne</w:t>
      </w:r>
      <w:r w:rsidR="00BB721D" w:rsidRPr="00984280">
        <w:t>lles</w:t>
      </w:r>
      <w:r w:rsidRPr="00984280">
        <w:t xml:space="preserve"> au logement</w:t>
      </w:r>
      <w:r w:rsidR="00F97E44" w:rsidRPr="00984280">
        <w:t> </w:t>
      </w:r>
    </w:p>
    <w:p w14:paraId="7EB4E380" w14:textId="55283268" w:rsidR="00F97E44" w:rsidRPr="00984280" w:rsidRDefault="00F95B99" w:rsidP="00F97E44">
      <w:pPr>
        <w:pStyle w:val="Paragraphedeliste"/>
        <w:numPr>
          <w:ilvl w:val="0"/>
          <w:numId w:val="5"/>
        </w:numPr>
        <w:spacing w:after="0"/>
        <w:jc w:val="both"/>
      </w:pPr>
      <w:r w:rsidRPr="00984280">
        <w:t>La prime à la naissance</w:t>
      </w:r>
      <w:r w:rsidR="00984280" w:rsidRPr="00984280">
        <w:t>, les</w:t>
      </w:r>
      <w:r w:rsidR="00BB721D" w:rsidRPr="00984280">
        <w:t xml:space="preserve"> </w:t>
      </w:r>
      <w:r w:rsidR="00984280" w:rsidRPr="00984280">
        <w:t>allocations familiales, le complément familial, l’allocation de base, l’allocation d’éducation de l’enfant handicapé, l’allocation de soutien familial</w:t>
      </w:r>
    </w:p>
    <w:p w14:paraId="7B45067B" w14:textId="4A978813" w:rsidR="00BB721D" w:rsidRPr="00984280" w:rsidRDefault="00F95B99" w:rsidP="00BB721D">
      <w:pPr>
        <w:pStyle w:val="Paragraphedeliste"/>
        <w:numPr>
          <w:ilvl w:val="0"/>
          <w:numId w:val="5"/>
        </w:numPr>
        <w:spacing w:after="0"/>
        <w:jc w:val="both"/>
      </w:pPr>
      <w:r w:rsidRPr="00984280">
        <w:t>Le R</w:t>
      </w:r>
      <w:r w:rsidR="00984280" w:rsidRPr="00984280">
        <w:t xml:space="preserve">evenu de </w:t>
      </w:r>
      <w:r w:rsidRPr="00984280">
        <w:t>S</w:t>
      </w:r>
      <w:r w:rsidR="00984280" w:rsidRPr="00984280">
        <w:t xml:space="preserve">olidarité </w:t>
      </w:r>
      <w:r w:rsidRPr="00984280">
        <w:t>A</w:t>
      </w:r>
      <w:r w:rsidR="00984280" w:rsidRPr="00984280">
        <w:t>ctive (RSA)</w:t>
      </w:r>
      <w:r w:rsidRPr="00984280">
        <w:t xml:space="preserve"> majoré et la P</w:t>
      </w:r>
      <w:r w:rsidR="00984280" w:rsidRPr="00984280">
        <w:t xml:space="preserve">rime d’activité </w:t>
      </w:r>
      <w:r w:rsidRPr="00984280">
        <w:t>majorée sous réserve d’une déclaration de grossesse</w:t>
      </w:r>
      <w:r w:rsidR="00EE4283" w:rsidRPr="00984280">
        <w:t>.</w:t>
      </w:r>
    </w:p>
    <w:p w14:paraId="23652B90" w14:textId="77777777" w:rsidR="00BB721D" w:rsidRPr="00984280" w:rsidRDefault="00BB721D" w:rsidP="00BB721D">
      <w:pPr>
        <w:pStyle w:val="Paragraphedeliste"/>
        <w:spacing w:after="0"/>
        <w:jc w:val="both"/>
      </w:pPr>
    </w:p>
    <w:p w14:paraId="52AE9CCB" w14:textId="41C94A3A" w:rsidR="00F95B99" w:rsidRPr="00F95B99" w:rsidRDefault="00F97E44" w:rsidP="008C2AE3">
      <w:pPr>
        <w:spacing w:after="0"/>
        <w:jc w:val="both"/>
      </w:pPr>
      <w:r>
        <w:rPr>
          <w:b/>
          <w:bCs/>
        </w:rPr>
        <w:t>Ces personnes</w:t>
      </w:r>
      <w:r w:rsidR="00F95B99" w:rsidRPr="00F97E44">
        <w:rPr>
          <w:b/>
          <w:bCs/>
        </w:rPr>
        <w:t xml:space="preserve"> ne sont pas éligibles </w:t>
      </w:r>
      <w:r>
        <w:rPr>
          <w:b/>
          <w:bCs/>
        </w:rPr>
        <w:t xml:space="preserve">à l’AAH, </w:t>
      </w:r>
      <w:r w:rsidR="00F95B99" w:rsidRPr="00F97E44">
        <w:rPr>
          <w:b/>
          <w:bCs/>
        </w:rPr>
        <w:t>au RS</w:t>
      </w:r>
      <w:r w:rsidR="00726CA4">
        <w:rPr>
          <w:b/>
          <w:bCs/>
        </w:rPr>
        <w:t>A</w:t>
      </w:r>
      <w:r w:rsidR="00F95B99" w:rsidRPr="00F97E44">
        <w:rPr>
          <w:b/>
          <w:bCs/>
        </w:rPr>
        <w:t xml:space="preserve"> et à la PPA sauf RSA et </w:t>
      </w:r>
      <w:r w:rsidR="00984280">
        <w:rPr>
          <w:b/>
          <w:bCs/>
        </w:rPr>
        <w:t>prime d’activité</w:t>
      </w:r>
      <w:r w:rsidR="00F95B99" w:rsidRPr="00F97E44">
        <w:rPr>
          <w:b/>
          <w:bCs/>
        </w:rPr>
        <w:t xml:space="preserve"> majorés dans les conditions </w:t>
      </w:r>
      <w:r>
        <w:rPr>
          <w:b/>
          <w:bCs/>
        </w:rPr>
        <w:t xml:space="preserve">mentionnées </w:t>
      </w:r>
      <w:r w:rsidR="00F95B99" w:rsidRPr="00F97E44">
        <w:rPr>
          <w:b/>
          <w:bCs/>
        </w:rPr>
        <w:t>ci-dessus</w:t>
      </w:r>
      <w:r w:rsidR="00EB34E5" w:rsidRPr="00F97E44">
        <w:rPr>
          <w:b/>
          <w:bCs/>
        </w:rPr>
        <w:t>.</w:t>
      </w:r>
    </w:p>
    <w:p w14:paraId="4D9C7DB4" w14:textId="10592414" w:rsidR="00F95B99" w:rsidRPr="00AE1338" w:rsidRDefault="00F95B99">
      <w:pPr>
        <w:spacing w:after="0"/>
        <w:rPr>
          <w:b/>
          <w:bCs/>
        </w:rPr>
      </w:pPr>
    </w:p>
    <w:p w14:paraId="60AA19C2" w14:textId="7C818E15" w:rsidR="00710E7E" w:rsidRDefault="00710E7E">
      <w:pPr>
        <w:spacing w:after="0"/>
        <w:ind w:firstLine="708"/>
      </w:pPr>
    </w:p>
    <w:p w14:paraId="1134A5F5" w14:textId="2BCF51E4" w:rsidR="00726CA4" w:rsidRPr="00726CA4" w:rsidRDefault="00726CA4" w:rsidP="00726CA4"/>
    <w:p w14:paraId="4B855FE9" w14:textId="56BD3D71" w:rsidR="00726CA4" w:rsidRPr="00726CA4" w:rsidRDefault="00726CA4" w:rsidP="00726CA4">
      <w:pPr>
        <w:tabs>
          <w:tab w:val="left" w:pos="1680"/>
        </w:tabs>
      </w:pPr>
      <w:r>
        <w:tab/>
      </w:r>
    </w:p>
    <w:sectPr w:rsidR="00726CA4" w:rsidRPr="00726CA4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2C69" w14:textId="77777777" w:rsidR="00047263" w:rsidRDefault="00047263">
      <w:pPr>
        <w:spacing w:after="0" w:line="240" w:lineRule="auto"/>
      </w:pPr>
      <w:r>
        <w:separator/>
      </w:r>
    </w:p>
  </w:endnote>
  <w:endnote w:type="continuationSeparator" w:id="0">
    <w:p w14:paraId="3CE0935A" w14:textId="77777777" w:rsidR="00047263" w:rsidRDefault="000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8B87" w14:textId="6C363043" w:rsidR="000E3749" w:rsidRPr="008C2AE3" w:rsidRDefault="00726CA4">
    <w:pPr>
      <w:pStyle w:val="Pieddepage"/>
      <w:rPr>
        <w:b/>
        <w:bCs/>
        <w:color w:val="4472C4" w:themeColor="accent1"/>
      </w:rPr>
    </w:pPr>
    <w:r w:rsidRPr="008C2AE3">
      <w:rPr>
        <w:b/>
        <w:bCs/>
        <w:color w:val="4472C4" w:themeColor="accent1"/>
      </w:rPr>
      <w:t>Maj du 2</w:t>
    </w:r>
    <w:r w:rsidR="007457D4">
      <w:rPr>
        <w:b/>
        <w:bCs/>
        <w:color w:val="4472C4" w:themeColor="accent1"/>
      </w:rPr>
      <w:t>1</w:t>
    </w:r>
    <w:r w:rsidRPr="008C2AE3">
      <w:rPr>
        <w:b/>
        <w:bCs/>
        <w:color w:val="4472C4" w:themeColor="accent1"/>
      </w:rPr>
      <w:t>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FB5B" w14:textId="77777777" w:rsidR="00047263" w:rsidRDefault="00047263">
      <w:pPr>
        <w:spacing w:after="0" w:line="240" w:lineRule="auto"/>
      </w:pPr>
      <w:r>
        <w:separator/>
      </w:r>
    </w:p>
  </w:footnote>
  <w:footnote w:type="continuationSeparator" w:id="0">
    <w:p w14:paraId="7F6B19AB" w14:textId="77777777" w:rsidR="00047263" w:rsidRDefault="0004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A031" w14:textId="3B72F7C3" w:rsidR="00F97E44" w:rsidRDefault="00F97E44">
    <w:pPr>
      <w:pStyle w:val="En-tte"/>
    </w:pPr>
    <w:r>
      <w:rPr>
        <w:noProof/>
      </w:rPr>
      <w:drawing>
        <wp:inline distT="0" distB="0" distL="0" distR="0" wp14:anchorId="4F3C34D2" wp14:editId="53C32CD6">
          <wp:extent cx="752475" cy="1181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AA19CC" w14:textId="5EF588DE" w:rsidR="00710E7E" w:rsidRDefault="00710E7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D7B"/>
    <w:multiLevelType w:val="hybridMultilevel"/>
    <w:tmpl w:val="9F760A6A"/>
    <w:lvl w:ilvl="0" w:tplc="71C4E55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37C5"/>
    <w:multiLevelType w:val="multilevel"/>
    <w:tmpl w:val="8C7AB2D0"/>
    <w:lvl w:ilvl="0">
      <w:start w:val="32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E3FC1"/>
    <w:multiLevelType w:val="multilevel"/>
    <w:tmpl w:val="4144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A8652A9"/>
    <w:multiLevelType w:val="hybridMultilevel"/>
    <w:tmpl w:val="CDBC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2E4B"/>
    <w:multiLevelType w:val="multilevel"/>
    <w:tmpl w:val="44CA5E9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7E"/>
    <w:rsid w:val="00026E86"/>
    <w:rsid w:val="00047263"/>
    <w:rsid w:val="000E3749"/>
    <w:rsid w:val="00142156"/>
    <w:rsid w:val="00154194"/>
    <w:rsid w:val="00230D22"/>
    <w:rsid w:val="002A77B7"/>
    <w:rsid w:val="00301825"/>
    <w:rsid w:val="00350846"/>
    <w:rsid w:val="00362C8F"/>
    <w:rsid w:val="003757DB"/>
    <w:rsid w:val="00387BB9"/>
    <w:rsid w:val="00390ABF"/>
    <w:rsid w:val="003B215A"/>
    <w:rsid w:val="003D6867"/>
    <w:rsid w:val="00461480"/>
    <w:rsid w:val="006B1682"/>
    <w:rsid w:val="00710E7E"/>
    <w:rsid w:val="00726CA4"/>
    <w:rsid w:val="007457D4"/>
    <w:rsid w:val="00792271"/>
    <w:rsid w:val="008C1B06"/>
    <w:rsid w:val="008C2AE3"/>
    <w:rsid w:val="00924B1A"/>
    <w:rsid w:val="00984280"/>
    <w:rsid w:val="00A61DEA"/>
    <w:rsid w:val="00A75B6D"/>
    <w:rsid w:val="00AD44E8"/>
    <w:rsid w:val="00AE1338"/>
    <w:rsid w:val="00BA492C"/>
    <w:rsid w:val="00BA5FD1"/>
    <w:rsid w:val="00BA6E76"/>
    <w:rsid w:val="00BB10EA"/>
    <w:rsid w:val="00BB721D"/>
    <w:rsid w:val="00BE53EB"/>
    <w:rsid w:val="00BF6D61"/>
    <w:rsid w:val="00C73F1B"/>
    <w:rsid w:val="00C81C82"/>
    <w:rsid w:val="00C83466"/>
    <w:rsid w:val="00C952B0"/>
    <w:rsid w:val="00E424E2"/>
    <w:rsid w:val="00E702A5"/>
    <w:rsid w:val="00EB34E5"/>
    <w:rsid w:val="00EE4283"/>
    <w:rsid w:val="00EE6C98"/>
    <w:rsid w:val="00F034E5"/>
    <w:rsid w:val="00F8710C"/>
    <w:rsid w:val="00F95B99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A1962"/>
  <w15:docId w15:val="{A60F3C2C-67A2-4A50-8813-BA0B842D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56"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uiPriority w:val="9"/>
    <w:qFormat/>
    <w:rsid w:val="00EE3B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3B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B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3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3B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3B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3B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3B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3B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43C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143CCF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ED0CE2"/>
  </w:style>
  <w:style w:type="character" w:customStyle="1" w:styleId="PieddepageCar">
    <w:name w:val="Pied de page Car"/>
    <w:basedOn w:val="Policepardfaut"/>
    <w:link w:val="Pieddepage"/>
    <w:uiPriority w:val="99"/>
    <w:qFormat/>
    <w:rsid w:val="00ED0CE2"/>
  </w:style>
  <w:style w:type="character" w:customStyle="1" w:styleId="Titre1Car">
    <w:name w:val="Titre 1 Car"/>
    <w:basedOn w:val="Policepardfaut"/>
    <w:link w:val="Titre1"/>
    <w:uiPriority w:val="9"/>
    <w:qFormat/>
    <w:rsid w:val="00EE3B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EE3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EE3B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EE3B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EE3B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EE3B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EE3B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EE3B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EE3B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Car">
    <w:name w:val="Titre Car"/>
    <w:basedOn w:val="Policepardfaut"/>
    <w:link w:val="Titre"/>
    <w:uiPriority w:val="10"/>
    <w:qFormat/>
    <w:rsid w:val="00EE3B8D"/>
    <w:rPr>
      <w:rFonts w:asciiTheme="majorHAnsi" w:eastAsiaTheme="majorEastAsia" w:hAnsiTheme="majorHAnsi" w:cstheme="majorBidi"/>
      <w:caps/>
      <w:color w:val="44546A" w:themeColor="text2"/>
      <w:spacing w:val="0"/>
      <w:sz w:val="72"/>
      <w:szCs w:val="72"/>
    </w:rPr>
  </w:style>
  <w:style w:type="character" w:customStyle="1" w:styleId="Sous-titreCar">
    <w:name w:val="Sous-titre Car"/>
    <w:basedOn w:val="Policepardfaut"/>
    <w:uiPriority w:val="11"/>
    <w:qFormat/>
    <w:rsid w:val="00EE3B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E3B8D"/>
    <w:rPr>
      <w:b/>
      <w:bCs/>
    </w:rPr>
  </w:style>
  <w:style w:type="character" w:styleId="Accentuation">
    <w:name w:val="Emphasis"/>
    <w:basedOn w:val="Policepardfaut"/>
    <w:uiPriority w:val="20"/>
    <w:qFormat/>
    <w:rsid w:val="00EE3B8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EE3B8D"/>
    <w:rPr>
      <w:color w:val="44546A" w:themeColor="text2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EE3B8D"/>
    <w:rPr>
      <w:rFonts w:asciiTheme="majorHAnsi" w:eastAsiaTheme="majorEastAsia" w:hAnsiTheme="majorHAnsi" w:cstheme="majorBidi"/>
      <w:color w:val="44546A" w:themeColor="text2"/>
      <w:spacing w:val="0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EE3B8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E3B8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E3B8D"/>
    <w:rPr>
      <w:smallCaps/>
      <w:color w:val="595959" w:themeColor="text1" w:themeTint="A6"/>
      <w:u w:val="none" w:color="7F7F7F"/>
    </w:rPr>
  </w:style>
  <w:style w:type="character" w:styleId="Rfrenceintense">
    <w:name w:val="Intense Reference"/>
    <w:basedOn w:val="Policepardfaut"/>
    <w:uiPriority w:val="32"/>
    <w:qFormat/>
    <w:rsid w:val="00EE3B8D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EE3B8D"/>
    <w:rPr>
      <w:b/>
      <w:bCs/>
      <w:smallCaps/>
      <w:spacing w:val="10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EE3B8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alibri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E3B8D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Arial"/>
    </w:rPr>
  </w:style>
  <w:style w:type="paragraph" w:styleId="Paragraphedeliste">
    <w:name w:val="List Paragraph"/>
    <w:basedOn w:val="Normal"/>
    <w:uiPriority w:val="34"/>
    <w:qFormat/>
    <w:rsid w:val="00143CCF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D0CE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D0CE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itreprincipal">
    <w:name w:val="Titre principal"/>
    <w:basedOn w:val="Normal"/>
    <w:next w:val="Normal"/>
    <w:uiPriority w:val="10"/>
    <w:qFormat/>
    <w:rsid w:val="00EE3B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EE3B8D"/>
    <w:p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Sansinterligne">
    <w:name w:val="No Spacing"/>
    <w:uiPriority w:val="1"/>
    <w:qFormat/>
    <w:rsid w:val="00EE3B8D"/>
    <w:pPr>
      <w:suppressAutoHyphens/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E3B8D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3B8D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EE3B8D"/>
  </w:style>
  <w:style w:type="paragraph" w:customStyle="1" w:styleId="Quotations">
    <w:name w:val="Quotations"/>
    <w:basedOn w:val="Normal"/>
    <w:qFormat/>
  </w:style>
  <w:style w:type="table" w:styleId="Grilledutableau">
    <w:name w:val="Table Grid"/>
    <w:basedOn w:val="TableauNormal"/>
    <w:uiPriority w:val="39"/>
    <w:rsid w:val="00FF36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F13-BP-RessortissantsUkraine@caf13.caf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D29-2A22-47C3-ABAB-24057A62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 FERAUD 131</dc:creator>
  <cp:lastModifiedBy>Aline ROUILLON 131</cp:lastModifiedBy>
  <cp:revision>2</cp:revision>
  <dcterms:created xsi:type="dcterms:W3CDTF">2022-04-21T13:24:00Z</dcterms:created>
  <dcterms:modified xsi:type="dcterms:W3CDTF">2022-04-21T13:24:00Z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